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03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>9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06 de maio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32C1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>José Carlos Calanca (Alemão)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43B38" w:rsidRPr="006617A1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Obras, Desenvolvimento </w:t>
      </w:r>
      <w:r w:rsidR="00BE2C04">
        <w:rPr>
          <w:rFonts w:ascii="Courier New" w:hAnsi="Courier New" w:cs="Courier New"/>
          <w:b/>
          <w:bCs/>
          <w:sz w:val="23"/>
          <w:szCs w:val="23"/>
          <w:u w:val="single"/>
        </w:rPr>
        <w:t>Econômico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>, Turismo e Meio Ambiente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503ADE">
        <w:rPr>
          <w:rFonts w:ascii="Courier New" w:hAnsi="Courier New" w:cs="Courier New"/>
          <w:b/>
          <w:sz w:val="23"/>
          <w:szCs w:val="23"/>
        </w:rPr>
        <w:t>a Indicação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503ADE">
        <w:rPr>
          <w:rFonts w:ascii="Courier New" w:hAnsi="Courier New" w:cs="Courier New"/>
          <w:b/>
          <w:sz w:val="23"/>
          <w:szCs w:val="23"/>
        </w:rPr>
        <w:t>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b/>
          <w:sz w:val="23"/>
          <w:szCs w:val="23"/>
        </w:rPr>
        <w:t>Germino da Roz Silva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C32C1A">
        <w:rPr>
          <w:rFonts w:ascii="Courier New" w:hAnsi="Courier New" w:cs="Courier New"/>
          <w:sz w:val="23"/>
          <w:szCs w:val="23"/>
        </w:rPr>
        <w:t xml:space="preserve"> Secretário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503ADE">
        <w:rPr>
          <w:rFonts w:ascii="Courier New" w:hAnsi="Courier New" w:cs="Courier New"/>
          <w:sz w:val="23"/>
          <w:szCs w:val="23"/>
        </w:rPr>
        <w:t>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sz w:val="23"/>
          <w:szCs w:val="23"/>
        </w:rPr>
        <w:t>Indicação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0D5DAD">
        <w:rPr>
          <w:rFonts w:ascii="Courier New" w:hAnsi="Courier New" w:cs="Courier New"/>
          <w:sz w:val="23"/>
          <w:szCs w:val="23"/>
        </w:rPr>
        <w:t xml:space="preserve">, </w:t>
      </w:r>
      <w:r w:rsidR="00503ADE">
        <w:rPr>
          <w:rFonts w:ascii="Courier New" w:hAnsi="Courier New" w:cs="Courier New"/>
          <w:sz w:val="23"/>
          <w:szCs w:val="23"/>
        </w:rPr>
        <w:t>de autoria do</w:t>
      </w:r>
      <w:r w:rsidR="004D3D5A">
        <w:rPr>
          <w:rFonts w:ascii="Courier New" w:hAnsi="Courier New" w:cs="Courier New"/>
          <w:sz w:val="23"/>
          <w:szCs w:val="23"/>
        </w:rPr>
        <w:t xml:space="preserve"> Vereador </w:t>
      </w:r>
      <w:r w:rsidR="00503ADE">
        <w:rPr>
          <w:rFonts w:ascii="Courier New" w:hAnsi="Courier New" w:cs="Courier New"/>
          <w:sz w:val="23"/>
          <w:szCs w:val="23"/>
        </w:rPr>
        <w:t>Germino Roz</w:t>
      </w:r>
      <w:r w:rsidRPr="006617A1">
        <w:rPr>
          <w:rFonts w:ascii="Courier New" w:hAnsi="Courier New" w:cs="Courier New"/>
          <w:sz w:val="23"/>
          <w:szCs w:val="23"/>
        </w:rPr>
        <w:t xml:space="preserve">, </w:t>
      </w:r>
      <w:r w:rsidR="00BE2C04">
        <w:rPr>
          <w:rFonts w:ascii="Courier New" w:hAnsi="Courier New" w:cs="Courier New"/>
          <w:sz w:val="23"/>
          <w:szCs w:val="23"/>
        </w:rPr>
        <w:t xml:space="preserve">na </w:t>
      </w:r>
      <w:bookmarkStart w:id="0" w:name="_GoBack"/>
      <w:bookmarkEnd w:id="0"/>
      <w:r w:rsidR="00182E8B">
        <w:rPr>
          <w:rFonts w:ascii="Courier New" w:hAnsi="Courier New" w:cs="Courier New"/>
          <w:sz w:val="23"/>
          <w:szCs w:val="23"/>
        </w:rPr>
        <w:t>8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182E8B">
        <w:rPr>
          <w:rFonts w:ascii="Courier New" w:hAnsi="Courier New" w:cs="Courier New"/>
          <w:sz w:val="23"/>
          <w:szCs w:val="23"/>
        </w:rPr>
        <w:t>04 de maio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503ADE">
        <w:rPr>
          <w:rFonts w:ascii="Courier New" w:hAnsi="Courier New" w:cs="Courier New"/>
          <w:sz w:val="23"/>
          <w:szCs w:val="23"/>
        </w:rPr>
        <w:t xml:space="preserve">solicita que seja disponibilizado o caminhão pipa, exclusivamente, para molhagem das ruas </w:t>
      </w:r>
      <w:r w:rsidR="00BE2C04">
        <w:rPr>
          <w:rFonts w:ascii="Courier New" w:hAnsi="Courier New" w:cs="Courier New"/>
          <w:sz w:val="23"/>
          <w:szCs w:val="23"/>
        </w:rPr>
        <w:t xml:space="preserve">não pavimentadas do Município, amenizando a poeira que tanto castiga os moradores neste período de seca. </w:t>
      </w:r>
      <w:r w:rsidR="00092403">
        <w:rPr>
          <w:rFonts w:ascii="Courier New" w:hAnsi="Courier New" w:cs="Courier New"/>
          <w:sz w:val="23"/>
          <w:szCs w:val="23"/>
        </w:rPr>
        <w:t xml:space="preserve"> </w:t>
      </w:r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0A" w:rsidRDefault="00D53B0A">
      <w:r>
        <w:separator/>
      </w:r>
    </w:p>
  </w:endnote>
  <w:endnote w:type="continuationSeparator" w:id="0">
    <w:p w:rsidR="00D53B0A" w:rsidRDefault="00D5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D53B0A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0A" w:rsidRDefault="00D53B0A">
      <w:r>
        <w:separator/>
      </w:r>
    </w:p>
  </w:footnote>
  <w:footnote w:type="continuationSeparator" w:id="0">
    <w:p w:rsidR="00D53B0A" w:rsidRDefault="00D5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D53B0A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0259855" r:id="rId2"/>
            </w:object>
          </w:r>
        </w:p>
      </w:tc>
      <w:tc>
        <w:tcPr>
          <w:tcW w:w="7796" w:type="dxa"/>
        </w:tcPr>
        <w:p w:rsidR="00C54735" w:rsidRDefault="00D53B0A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D53B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82E8B"/>
    <w:rsid w:val="001A4278"/>
    <w:rsid w:val="001D2B3C"/>
    <w:rsid w:val="001F3830"/>
    <w:rsid w:val="001F62AE"/>
    <w:rsid w:val="0020399B"/>
    <w:rsid w:val="0022187D"/>
    <w:rsid w:val="00243B38"/>
    <w:rsid w:val="00285BF7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3ADE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BE2C04"/>
    <w:rsid w:val="00C250F8"/>
    <w:rsid w:val="00C32C1A"/>
    <w:rsid w:val="00C52929"/>
    <w:rsid w:val="00C65DA4"/>
    <w:rsid w:val="00C73644"/>
    <w:rsid w:val="00C778EB"/>
    <w:rsid w:val="00D2502C"/>
    <w:rsid w:val="00D43900"/>
    <w:rsid w:val="00D53B0A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D67549"/>
  <w15:docId w15:val="{28CAAE12-FC51-40AE-B835-96C17BC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D858-F7F1-40CF-8B86-80F5B544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cp:lastPrinted>2020-05-06T12:26:00Z</cp:lastPrinted>
  <dcterms:created xsi:type="dcterms:W3CDTF">2020-05-06T12:44:00Z</dcterms:created>
  <dcterms:modified xsi:type="dcterms:W3CDTF">2020-05-06T12:44:00Z</dcterms:modified>
</cp:coreProperties>
</file>