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CD6EAF" w:rsidRPr="00C27FF5" w:rsidRDefault="00CD6EAF" w:rsidP="00CD6EAF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C27FF5" w:rsidRDefault="00B01ED0" w:rsidP="00CD6EA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 Vereador que esta subscreve, </w:t>
      </w:r>
      <w:r w:rsidR="00CD6EAF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r w:rsidR="00124F63">
        <w:rPr>
          <w:rFonts w:ascii="Courier New" w:hAnsi="Courier New" w:cs="Courier New"/>
          <w:sz w:val="23"/>
          <w:szCs w:val="23"/>
        </w:rPr>
        <w:t xml:space="preserve">com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fulcro no Regimento Interno desta edilidade, após a tramitação regimental, que seja encaminhada ao </w:t>
      </w:r>
      <w:r w:rsidR="00CD6EAF">
        <w:rPr>
          <w:rFonts w:ascii="Courier New" w:hAnsi="Courier New" w:cs="Courier New"/>
          <w:sz w:val="23"/>
          <w:szCs w:val="23"/>
        </w:rPr>
        <w:t>Ex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mo. </w:t>
      </w:r>
      <w:proofErr w:type="gramStart"/>
      <w:r w:rsidR="00CD6EAF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CD6EA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CD6EAF">
        <w:rPr>
          <w:rFonts w:ascii="Courier New" w:hAnsi="Courier New" w:cs="Courier New"/>
          <w:sz w:val="23"/>
          <w:szCs w:val="23"/>
        </w:rPr>
        <w:t>Prefeito Municipal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</w:t>
      </w:r>
      <w:r w:rsidR="00CD6EAF">
        <w:rPr>
          <w:rFonts w:ascii="Courier New" w:hAnsi="Courier New" w:cs="Courier New"/>
          <w:sz w:val="23"/>
          <w:szCs w:val="23"/>
        </w:rPr>
        <w:t>Jorge Luiz Takahashi</w:t>
      </w:r>
      <w:r w:rsidR="00CD6E48">
        <w:rPr>
          <w:rFonts w:ascii="Courier New" w:hAnsi="Courier New" w:cs="Courier New"/>
          <w:sz w:val="23"/>
          <w:szCs w:val="23"/>
        </w:rPr>
        <w:t xml:space="preserve">, com cópia ao Exmo. </w:t>
      </w:r>
      <w:proofErr w:type="gramStart"/>
      <w:r w:rsidR="00CD6E48">
        <w:rPr>
          <w:rFonts w:ascii="Courier New" w:hAnsi="Courier New" w:cs="Courier New"/>
          <w:sz w:val="23"/>
          <w:szCs w:val="23"/>
        </w:rPr>
        <w:t>Sr.</w:t>
      </w:r>
      <w:proofErr w:type="gramEnd"/>
      <w:r w:rsidR="00CD6E48">
        <w:rPr>
          <w:rFonts w:ascii="Courier New" w:hAnsi="Courier New" w:cs="Courier New"/>
          <w:sz w:val="23"/>
          <w:szCs w:val="23"/>
        </w:rPr>
        <w:t xml:space="preserve"> Secretário de Obras, Infraestrutura e Serviços Urbanos, Luiz Fernando Lopes Bomfim,</w:t>
      </w:r>
      <w:r w:rsidR="001129BA">
        <w:rPr>
          <w:rFonts w:ascii="Courier New" w:hAnsi="Courier New" w:cs="Courier New"/>
          <w:sz w:val="23"/>
          <w:szCs w:val="23"/>
        </w:rPr>
        <w:t xml:space="preserve">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>
        <w:rPr>
          <w:rFonts w:ascii="Courier New" w:hAnsi="Courier New" w:cs="Courier New"/>
          <w:sz w:val="23"/>
          <w:szCs w:val="23"/>
        </w:rPr>
        <w:t>onde solicita</w:t>
      </w:r>
      <w:r w:rsidR="00CD6EAF" w:rsidRPr="00C27FF5">
        <w:rPr>
          <w:rFonts w:ascii="Courier New" w:hAnsi="Courier New" w:cs="Courier New"/>
          <w:sz w:val="23"/>
          <w:szCs w:val="23"/>
        </w:rPr>
        <w:t>:</w:t>
      </w:r>
    </w:p>
    <w:p w:rsidR="00CD6EAF" w:rsidRPr="00C27FF5" w:rsidRDefault="00CD6E48" w:rsidP="00CD6EAF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 pavimentação asfáltica ou cascalhamento do prolongamen</w:t>
      </w:r>
      <w:r w:rsidR="004D4388">
        <w:rPr>
          <w:rFonts w:ascii="Courier New" w:hAnsi="Courier New" w:cs="Courier New"/>
          <w:b/>
          <w:sz w:val="23"/>
          <w:szCs w:val="23"/>
        </w:rPr>
        <w:t xml:space="preserve">to das Ruas Elpídio Lucas Arantes e Luiz Antônio da Silva. </w:t>
      </w:r>
      <w:r w:rsidR="00CD2AC1">
        <w:rPr>
          <w:rFonts w:ascii="Courier New" w:hAnsi="Courier New" w:cs="Courier New"/>
          <w:b/>
          <w:sz w:val="23"/>
          <w:szCs w:val="23"/>
        </w:rPr>
        <w:t xml:space="preserve"> </w:t>
      </w:r>
      <w:r w:rsidR="00B01ED0">
        <w:rPr>
          <w:rFonts w:ascii="Courier New" w:hAnsi="Courier New" w:cs="Courier New"/>
          <w:b/>
          <w:sz w:val="23"/>
          <w:szCs w:val="23"/>
        </w:rPr>
        <w:t xml:space="preserve"> </w:t>
      </w:r>
      <w:r w:rsidR="00CD6EAF">
        <w:rPr>
          <w:rFonts w:ascii="Courier New" w:hAnsi="Courier New" w:cs="Courier New"/>
          <w:b/>
          <w:sz w:val="23"/>
          <w:szCs w:val="23"/>
        </w:rPr>
        <w:t xml:space="preserve">  </w:t>
      </w:r>
      <w:r w:rsidR="00CD6EAF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D6EAF" w:rsidRPr="00124F63" w:rsidRDefault="00CD6EAF" w:rsidP="00CD6EA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9B78FD">
        <w:rPr>
          <w:rFonts w:ascii="Courier New" w:hAnsi="Courier New" w:cs="Courier New"/>
          <w:b/>
          <w:sz w:val="23"/>
          <w:szCs w:val="23"/>
        </w:rPr>
        <w:t xml:space="preserve"> </w:t>
      </w:r>
      <w:r w:rsidR="001129BA">
        <w:rPr>
          <w:rFonts w:ascii="Courier New" w:hAnsi="Courier New" w:cs="Courier New"/>
          <w:sz w:val="23"/>
          <w:szCs w:val="23"/>
        </w:rPr>
        <w:t xml:space="preserve">Solicito a referida propositura, </w:t>
      </w:r>
      <w:r w:rsidR="00CD2AC1">
        <w:rPr>
          <w:rFonts w:ascii="Courier New" w:hAnsi="Courier New" w:cs="Courier New"/>
          <w:sz w:val="23"/>
          <w:szCs w:val="23"/>
        </w:rPr>
        <w:t>uma vez que</w:t>
      </w:r>
      <w:r w:rsidR="004D4388">
        <w:rPr>
          <w:rFonts w:ascii="Courier New" w:hAnsi="Courier New" w:cs="Courier New"/>
          <w:sz w:val="23"/>
          <w:szCs w:val="23"/>
        </w:rPr>
        <w:t>,</w:t>
      </w:r>
      <w:r w:rsidR="00CD2AC1">
        <w:rPr>
          <w:rFonts w:ascii="Courier New" w:hAnsi="Courier New" w:cs="Courier New"/>
          <w:sz w:val="23"/>
          <w:szCs w:val="23"/>
        </w:rPr>
        <w:t xml:space="preserve"> </w:t>
      </w:r>
      <w:r w:rsidR="004D4388">
        <w:rPr>
          <w:rFonts w:ascii="Courier New" w:hAnsi="Courier New" w:cs="Courier New"/>
          <w:sz w:val="23"/>
          <w:szCs w:val="23"/>
        </w:rPr>
        <w:t>ainda não concluída a pavimentação asfáltica das referidas ruas, que Vossas Excelências</w:t>
      </w:r>
      <w:bookmarkStart w:id="0" w:name="_GoBack"/>
      <w:bookmarkEnd w:id="0"/>
      <w:r w:rsidR="00CD2AC1">
        <w:rPr>
          <w:rFonts w:ascii="Courier New" w:hAnsi="Courier New" w:cs="Courier New"/>
          <w:sz w:val="23"/>
          <w:szCs w:val="23"/>
        </w:rPr>
        <w:t xml:space="preserve"> </w:t>
      </w:r>
      <w:r w:rsidR="004D4388">
        <w:rPr>
          <w:rFonts w:ascii="Courier New" w:hAnsi="Courier New" w:cs="Courier New"/>
          <w:sz w:val="23"/>
          <w:szCs w:val="23"/>
        </w:rPr>
        <w:t>tomem as devidas providencias para esta conclusão, ou que ao menos façam um cascalhamento das mesmas, melhorando assim o trafego de veículos nessas localidades.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Agradecendo Vossa atenç</w:t>
      </w:r>
      <w:r w:rsidR="00AE5CAE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, envio os protestos de elevada estima e respeito.</w:t>
      </w:r>
    </w:p>
    <w:p w:rsidR="00CD6EAF" w:rsidRPr="00C27FF5" w:rsidRDefault="00CD6EAF" w:rsidP="00CD6EAF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</w:t>
      </w:r>
      <w:r w:rsidR="00CD2AC1">
        <w:rPr>
          <w:rFonts w:ascii="Courier New" w:hAnsi="Courier New" w:cs="Courier New"/>
          <w:sz w:val="23"/>
          <w:szCs w:val="23"/>
        </w:rPr>
        <w:t>10</w:t>
      </w:r>
      <w:r w:rsidR="005C1334">
        <w:rPr>
          <w:rFonts w:ascii="Courier New" w:hAnsi="Courier New" w:cs="Courier New"/>
          <w:sz w:val="23"/>
          <w:szCs w:val="23"/>
        </w:rPr>
        <w:t xml:space="preserve"> de abril</w:t>
      </w:r>
      <w:r w:rsidRPr="00C27FF5">
        <w:rPr>
          <w:rFonts w:ascii="Courier New" w:hAnsi="Courier New" w:cs="Courier New"/>
          <w:sz w:val="23"/>
          <w:szCs w:val="23"/>
        </w:rPr>
        <w:t xml:space="preserve"> de 2017.</w:t>
      </w:r>
      <w:r w:rsidR="005C1334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          </w:t>
      </w:r>
    </w:p>
    <w:p w:rsidR="00CD6EAF" w:rsidRPr="00C27FF5" w:rsidRDefault="00CD6EAF" w:rsidP="00CD6EAF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Default="00DC7B0A"/>
    <w:sectPr w:rsidR="00DC7B0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49" w:rsidRDefault="00C81D49">
      <w:r>
        <w:separator/>
      </w:r>
    </w:p>
  </w:endnote>
  <w:endnote w:type="continuationSeparator" w:id="0">
    <w:p w:rsidR="00C81D49" w:rsidRDefault="00C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C81D4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49" w:rsidRDefault="00C81D49">
      <w:r>
        <w:separator/>
      </w:r>
    </w:p>
  </w:footnote>
  <w:footnote w:type="continuationSeparator" w:id="0">
    <w:p w:rsidR="00C81D49" w:rsidRDefault="00C81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C81D4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3319016" r:id="rId2"/>
            </w:pict>
          </w:r>
        </w:p>
      </w:tc>
      <w:tc>
        <w:tcPr>
          <w:tcW w:w="7938" w:type="dxa"/>
        </w:tcPr>
        <w:p w:rsidR="00AE52B5" w:rsidRDefault="00C81D49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C81D4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C81D49"/>
        <w:p w:rsidR="00AE52B5" w:rsidRDefault="00C81D49"/>
        <w:p w:rsidR="00AE52B5" w:rsidRDefault="00C81D49"/>
        <w:p w:rsidR="00AE52B5" w:rsidRDefault="00C81D49"/>
        <w:p w:rsidR="00AE52B5" w:rsidRDefault="00C81D49"/>
        <w:p w:rsidR="00AE52B5" w:rsidRDefault="00C81D49"/>
        <w:p w:rsidR="00AE52B5" w:rsidRDefault="00C81D49"/>
        <w:p w:rsidR="00AE52B5" w:rsidRDefault="00C81D49"/>
        <w:p w:rsidR="00AE52B5" w:rsidRDefault="00C81D49"/>
        <w:p w:rsidR="00AE52B5" w:rsidRDefault="00C81D49"/>
      </w:tc>
      <w:tc>
        <w:tcPr>
          <w:tcW w:w="3686" w:type="dxa"/>
        </w:tcPr>
        <w:p w:rsidR="00AE52B5" w:rsidRDefault="00C81D49"/>
        <w:p w:rsidR="00AE52B5" w:rsidRDefault="00C81D49"/>
        <w:p w:rsidR="00AE52B5" w:rsidRDefault="00C81D49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C81D49"/>
        <w:p w:rsidR="00AE52B5" w:rsidRDefault="00C81D49"/>
        <w:p w:rsidR="00AE52B5" w:rsidRDefault="00C81D49"/>
        <w:p w:rsidR="00AE52B5" w:rsidRDefault="00C81D49"/>
        <w:p w:rsidR="00AE52B5" w:rsidRPr="00F843E5" w:rsidRDefault="00CD6EAF" w:rsidP="004D4388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CD2AC1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4D4388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B01ED0" w:rsidRDefault="00CD6EAF" w:rsidP="00B01ED0">
          <w:pPr>
            <w:tabs>
              <w:tab w:val="left" w:pos="6200"/>
            </w:tabs>
            <w:rPr>
              <w:rFonts w:ascii="Courier New" w:hAnsi="Courier New" w:cs="Courier New"/>
              <w:sz w:val="22"/>
              <w:szCs w:val="22"/>
            </w:rPr>
          </w:pP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AUTORIA VEREADOR: 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Nivaldo Ferreira Moreira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(P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SDB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>)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– 1º. Secretário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.  </w:t>
          </w:r>
        </w:p>
      </w:tc>
    </w:tr>
  </w:tbl>
  <w:p w:rsidR="00AE52B5" w:rsidRDefault="00C81D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5211"/>
    <w:rsid w:val="001129BA"/>
    <w:rsid w:val="00124F63"/>
    <w:rsid w:val="001F7060"/>
    <w:rsid w:val="00270898"/>
    <w:rsid w:val="003B5F13"/>
    <w:rsid w:val="004A60B6"/>
    <w:rsid w:val="004D4388"/>
    <w:rsid w:val="00521B85"/>
    <w:rsid w:val="00567142"/>
    <w:rsid w:val="005746FC"/>
    <w:rsid w:val="00594E49"/>
    <w:rsid w:val="005C1334"/>
    <w:rsid w:val="006D6D75"/>
    <w:rsid w:val="00903D1A"/>
    <w:rsid w:val="009B78FD"/>
    <w:rsid w:val="00A12947"/>
    <w:rsid w:val="00AE5CAE"/>
    <w:rsid w:val="00B01ED0"/>
    <w:rsid w:val="00C81D49"/>
    <w:rsid w:val="00CD2AC1"/>
    <w:rsid w:val="00CD6E48"/>
    <w:rsid w:val="00CD6EAF"/>
    <w:rsid w:val="00D201D3"/>
    <w:rsid w:val="00DC7B0A"/>
    <w:rsid w:val="00DD081A"/>
    <w:rsid w:val="00FB012D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2017-04-10T12:44:00Z</dcterms:created>
  <dcterms:modified xsi:type="dcterms:W3CDTF">2017-04-10T12:44:00Z</dcterms:modified>
</cp:coreProperties>
</file>