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3536C" w:rsidRPr="006668B4" w:rsidTr="00775856">
        <w:trPr>
          <w:trHeight w:val="7066"/>
        </w:trPr>
        <w:tc>
          <w:tcPr>
            <w:tcW w:w="9709" w:type="dxa"/>
          </w:tcPr>
          <w:p w:rsidR="00D3536C" w:rsidRPr="006668B4" w:rsidRDefault="00D3536C" w:rsidP="006668B4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6668B4">
              <w:rPr>
                <w:rFonts w:ascii="Courier New" w:hAnsi="Courier New" w:cs="Courier New"/>
                <w:sz w:val="24"/>
                <w:szCs w:val="24"/>
              </w:rPr>
              <w:t xml:space="preserve">Exmo. Senhor Cícero Humberto Leite. </w:t>
            </w:r>
          </w:p>
          <w:p w:rsidR="00D3536C" w:rsidRPr="006668B4" w:rsidRDefault="00D3536C" w:rsidP="006668B4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6668B4">
              <w:rPr>
                <w:rFonts w:ascii="Courier New" w:hAnsi="Courier New" w:cs="Courier New"/>
                <w:sz w:val="24"/>
                <w:szCs w:val="24"/>
              </w:rPr>
              <w:t>Presidente da Câmara Municipal de Batayporã – MS</w:t>
            </w:r>
          </w:p>
          <w:p w:rsidR="00D3536C" w:rsidRPr="006668B4" w:rsidRDefault="00D3536C" w:rsidP="006668B4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6668B4">
              <w:rPr>
                <w:rFonts w:ascii="Courier New" w:hAnsi="Courier New" w:cs="Courier New"/>
                <w:sz w:val="24"/>
                <w:szCs w:val="24"/>
              </w:rPr>
              <w:t>Senhor Presidente,</w:t>
            </w:r>
          </w:p>
          <w:p w:rsidR="00D3536C" w:rsidRPr="006668B4" w:rsidRDefault="00D3536C" w:rsidP="006668B4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6668B4">
              <w:rPr>
                <w:rFonts w:ascii="Courier New" w:hAnsi="Courier New" w:cs="Courier New"/>
                <w:szCs w:val="24"/>
              </w:rPr>
              <w:t xml:space="preserve">            </w:t>
            </w:r>
          </w:p>
          <w:p w:rsidR="00D3536C" w:rsidRPr="006668B4" w:rsidRDefault="00D3536C" w:rsidP="006668B4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6668B4">
              <w:rPr>
                <w:rFonts w:ascii="Courier New" w:hAnsi="Courier New" w:cs="Courier New"/>
                <w:szCs w:val="24"/>
              </w:rPr>
              <w:t>Os vereadores aba</w:t>
            </w:r>
            <w:r w:rsidR="00B74495">
              <w:rPr>
                <w:rFonts w:ascii="Courier New" w:hAnsi="Courier New" w:cs="Courier New"/>
                <w:szCs w:val="24"/>
              </w:rPr>
              <w:t>ixo-assinados, por Iniciativa da</w:t>
            </w:r>
            <w:r w:rsidRPr="006668B4">
              <w:rPr>
                <w:rFonts w:ascii="Courier New" w:hAnsi="Courier New" w:cs="Courier New"/>
                <w:szCs w:val="24"/>
              </w:rPr>
              <w:t xml:space="preserve"> Vereador</w:t>
            </w:r>
            <w:r w:rsidR="00B74495">
              <w:rPr>
                <w:rFonts w:ascii="Courier New" w:hAnsi="Courier New" w:cs="Courier New"/>
                <w:szCs w:val="24"/>
              </w:rPr>
              <w:t>a</w:t>
            </w:r>
            <w:r w:rsidR="009B1E43" w:rsidRPr="006668B4">
              <w:rPr>
                <w:rFonts w:ascii="Courier New" w:hAnsi="Courier New" w:cs="Courier New"/>
                <w:szCs w:val="24"/>
              </w:rPr>
              <w:t xml:space="preserve"> </w:t>
            </w:r>
            <w:r w:rsidR="00B74495">
              <w:rPr>
                <w:rFonts w:ascii="Courier New" w:hAnsi="Courier New" w:cs="Courier New"/>
                <w:szCs w:val="24"/>
              </w:rPr>
              <w:t>Denise da Silva Pesqueira</w:t>
            </w:r>
            <w:r w:rsidRPr="006668B4">
              <w:rPr>
                <w:rFonts w:ascii="Courier New" w:hAnsi="Courier New" w:cs="Courier New"/>
                <w:szCs w:val="24"/>
              </w:rPr>
              <w:t xml:space="preserve">, </w:t>
            </w:r>
            <w:r w:rsidRPr="006668B4">
              <w:rPr>
                <w:rFonts w:ascii="Courier New" w:hAnsi="Courier New" w:cs="Courier New"/>
                <w:b/>
                <w:i/>
                <w:szCs w:val="24"/>
                <w:u w:val="single"/>
              </w:rPr>
              <w:t xml:space="preserve">indica </w:t>
            </w:r>
            <w:r w:rsidRPr="006668B4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à Mesa</w:t>
            </w:r>
            <w:r w:rsidRPr="006668B4">
              <w:rPr>
                <w:rFonts w:ascii="Courier New" w:hAnsi="Courier New" w:cs="Courier New"/>
                <w:szCs w:val="24"/>
              </w:rPr>
              <w:t>, depois de ouvido o Colendo Plenário,</w:t>
            </w:r>
            <w:r w:rsidR="002B2F5F">
              <w:rPr>
                <w:rFonts w:ascii="Courier New" w:hAnsi="Courier New" w:cs="Courier New"/>
                <w:szCs w:val="24"/>
              </w:rPr>
              <w:t xml:space="preserve"> com</w:t>
            </w:r>
            <w:r w:rsidRPr="006668B4">
              <w:rPr>
                <w:rFonts w:ascii="Courier New" w:hAnsi="Courier New" w:cs="Courier New"/>
                <w:szCs w:val="24"/>
              </w:rPr>
              <w:t xml:space="preserve"> fulcro no Regimento Interno desta edilidade a necessidade de ser encaminhada;</w:t>
            </w:r>
          </w:p>
          <w:p w:rsidR="00D3536C" w:rsidRPr="006668B4" w:rsidRDefault="00D3536C" w:rsidP="006668B4">
            <w:pPr>
              <w:spacing w:line="276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b/>
                <w:bCs/>
                <w:szCs w:val="24"/>
              </w:rPr>
            </w:pPr>
            <w:r w:rsidRPr="006668B4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“MOÇÃO DE PARABENIZAÇÃO”</w:t>
            </w:r>
            <w:r w:rsidRPr="006668B4">
              <w:rPr>
                <w:rFonts w:ascii="Courier New" w:hAnsi="Courier New" w:cs="Courier New"/>
                <w:b/>
                <w:bCs/>
                <w:szCs w:val="24"/>
              </w:rPr>
              <w:t xml:space="preserve"> a</w:t>
            </w:r>
            <w:r w:rsidR="002B2F5F">
              <w:rPr>
                <w:rFonts w:ascii="Courier New" w:hAnsi="Courier New" w:cs="Courier New"/>
                <w:b/>
                <w:bCs/>
                <w:szCs w:val="24"/>
              </w:rPr>
              <w:t>o</w:t>
            </w:r>
            <w:r w:rsidR="00B74495">
              <w:rPr>
                <w:rFonts w:ascii="Courier New" w:hAnsi="Courier New" w:cs="Courier New"/>
                <w:b/>
                <w:bCs/>
                <w:szCs w:val="24"/>
              </w:rPr>
              <w:t xml:space="preserve"> 8º Batalhão da Polícia Militar de Nova Andradina, comandado pelo T</w:t>
            </w:r>
            <w:r w:rsidR="00631AF3">
              <w:rPr>
                <w:rFonts w:ascii="Courier New" w:hAnsi="Courier New" w:cs="Courier New"/>
                <w:b/>
                <w:bCs/>
                <w:szCs w:val="24"/>
              </w:rPr>
              <w:t>en</w:t>
            </w:r>
            <w:r w:rsidR="00B74495">
              <w:rPr>
                <w:rFonts w:ascii="Courier New" w:hAnsi="Courier New" w:cs="Courier New"/>
                <w:b/>
                <w:bCs/>
                <w:szCs w:val="24"/>
              </w:rPr>
              <w:t>. Cel. PM Rodrigo Alex Potrich, pelos relevantes serviços prestados a toda população abrangida por este Batalhão</w:t>
            </w:r>
            <w:r w:rsidR="0083460C">
              <w:rPr>
                <w:rFonts w:ascii="Courier New" w:hAnsi="Courier New" w:cs="Courier New"/>
                <w:b/>
                <w:bCs/>
                <w:szCs w:val="24"/>
              </w:rPr>
              <w:t xml:space="preserve">, em principal ao pelotão </w:t>
            </w:r>
            <w:r w:rsidR="00EC1CD6">
              <w:rPr>
                <w:rFonts w:ascii="Courier New" w:hAnsi="Courier New" w:cs="Courier New"/>
                <w:b/>
                <w:bCs/>
                <w:szCs w:val="24"/>
              </w:rPr>
              <w:t xml:space="preserve">da PM </w:t>
            </w:r>
            <w:bookmarkStart w:id="0" w:name="_GoBack"/>
            <w:bookmarkEnd w:id="0"/>
            <w:r w:rsidR="0083460C">
              <w:rPr>
                <w:rFonts w:ascii="Courier New" w:hAnsi="Courier New" w:cs="Courier New"/>
                <w:b/>
                <w:bCs/>
                <w:szCs w:val="24"/>
              </w:rPr>
              <w:t xml:space="preserve">do município de </w:t>
            </w:r>
            <w:proofErr w:type="spellStart"/>
            <w:r w:rsidR="0083460C">
              <w:rPr>
                <w:rFonts w:ascii="Courier New" w:hAnsi="Courier New" w:cs="Courier New"/>
                <w:b/>
                <w:bCs/>
                <w:szCs w:val="24"/>
              </w:rPr>
              <w:t>Batayporã</w:t>
            </w:r>
            <w:proofErr w:type="spellEnd"/>
            <w:r w:rsidR="0083460C">
              <w:rPr>
                <w:rFonts w:ascii="Courier New" w:hAnsi="Courier New" w:cs="Courier New"/>
                <w:b/>
                <w:bCs/>
                <w:szCs w:val="24"/>
              </w:rPr>
              <w:t>/MS</w:t>
            </w:r>
            <w:r w:rsidR="00B74495">
              <w:rPr>
                <w:rFonts w:ascii="Courier New" w:hAnsi="Courier New" w:cs="Courier New"/>
                <w:b/>
                <w:bCs/>
                <w:szCs w:val="24"/>
              </w:rPr>
              <w:t xml:space="preserve">. </w:t>
            </w:r>
            <w:r w:rsidR="002A3409" w:rsidRPr="006668B4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6C45C9" w:rsidRPr="006668B4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AB4503" w:rsidRPr="006668B4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9B1E43" w:rsidRPr="006668B4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Pr="006668B4">
              <w:rPr>
                <w:rFonts w:ascii="Courier New" w:hAnsi="Courier New" w:cs="Courier New"/>
                <w:b/>
                <w:bCs/>
                <w:szCs w:val="24"/>
              </w:rPr>
              <w:t xml:space="preserve">                                                            </w:t>
            </w:r>
          </w:p>
          <w:p w:rsidR="00631AF3" w:rsidRDefault="00631AF3" w:rsidP="002B2F5F">
            <w:pPr>
              <w:pStyle w:val="Ttulo6"/>
              <w:spacing w:line="360" w:lineRule="auto"/>
              <w:ind w:firstLine="0"/>
              <w:rPr>
                <w:rFonts w:ascii="Courier New" w:hAnsi="Courier New" w:cs="Courier New"/>
                <w:b/>
                <w:bCs/>
                <w:szCs w:val="24"/>
              </w:rPr>
            </w:pPr>
          </w:p>
          <w:p w:rsidR="00D3536C" w:rsidRPr="006668B4" w:rsidRDefault="00D3536C" w:rsidP="002B2F5F">
            <w:pPr>
              <w:pStyle w:val="Ttulo6"/>
              <w:spacing w:line="360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6668B4">
              <w:rPr>
                <w:rFonts w:ascii="Courier New" w:hAnsi="Courier New" w:cs="Courier New"/>
                <w:b/>
                <w:bCs/>
                <w:szCs w:val="24"/>
              </w:rPr>
              <w:t>JUSTIFICATIVA:</w:t>
            </w:r>
            <w:r w:rsidR="00B74495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B74495">
              <w:rPr>
                <w:rFonts w:ascii="Courier New" w:hAnsi="Courier New" w:cs="Courier New"/>
                <w:bCs/>
                <w:szCs w:val="24"/>
              </w:rPr>
              <w:t>Atribuímos de forma geral essa Parabenização ao 8º Batalhão da Policia Militar d</w:t>
            </w:r>
            <w:r w:rsidR="0083460C">
              <w:rPr>
                <w:rFonts w:ascii="Courier New" w:hAnsi="Courier New" w:cs="Courier New"/>
                <w:bCs/>
                <w:szCs w:val="24"/>
              </w:rPr>
              <w:t>a regional de</w:t>
            </w:r>
            <w:r w:rsidR="00B74495">
              <w:rPr>
                <w:rFonts w:ascii="Courier New" w:hAnsi="Courier New" w:cs="Courier New"/>
                <w:bCs/>
                <w:szCs w:val="24"/>
              </w:rPr>
              <w:t xml:space="preserve"> Nova Andradina</w:t>
            </w:r>
            <w:r w:rsidR="00631AF3">
              <w:rPr>
                <w:rFonts w:ascii="Courier New" w:hAnsi="Courier New" w:cs="Courier New"/>
                <w:bCs/>
                <w:szCs w:val="24"/>
              </w:rPr>
              <w:t>, em nome do seu Comando,</w:t>
            </w:r>
            <w:r w:rsidR="00B74495">
              <w:rPr>
                <w:rFonts w:ascii="Courier New" w:hAnsi="Courier New" w:cs="Courier New"/>
                <w:bCs/>
                <w:szCs w:val="24"/>
              </w:rPr>
              <w:t xml:space="preserve"> pelos seus relevantes serviços prestados aos Municípios pelo mesmo abrangido, como também, por toda formação</w:t>
            </w:r>
            <w:r w:rsidR="00631AF3">
              <w:rPr>
                <w:rFonts w:ascii="Courier New" w:hAnsi="Courier New" w:cs="Courier New"/>
                <w:bCs/>
                <w:szCs w:val="24"/>
              </w:rPr>
              <w:t>,</w:t>
            </w:r>
            <w:r w:rsidR="00B74495">
              <w:rPr>
                <w:rFonts w:ascii="Courier New" w:hAnsi="Courier New" w:cs="Courier New"/>
                <w:bCs/>
                <w:szCs w:val="24"/>
              </w:rPr>
              <w:t xml:space="preserve"> capacitação</w:t>
            </w:r>
            <w:r w:rsidR="00631AF3">
              <w:rPr>
                <w:rFonts w:ascii="Courier New" w:hAnsi="Courier New" w:cs="Courier New"/>
                <w:bCs/>
                <w:szCs w:val="24"/>
              </w:rPr>
              <w:t xml:space="preserve"> e treinamentos</w:t>
            </w:r>
            <w:r w:rsidR="00B74495">
              <w:rPr>
                <w:rFonts w:ascii="Courier New" w:hAnsi="Courier New" w:cs="Courier New"/>
                <w:bCs/>
                <w:szCs w:val="24"/>
              </w:rPr>
              <w:t xml:space="preserve"> realizad</w:t>
            </w:r>
            <w:r w:rsidR="00631AF3">
              <w:rPr>
                <w:rFonts w:ascii="Courier New" w:hAnsi="Courier New" w:cs="Courier New"/>
                <w:bCs/>
                <w:szCs w:val="24"/>
              </w:rPr>
              <w:t>os</w:t>
            </w:r>
            <w:r w:rsidR="00B74495">
              <w:rPr>
                <w:rFonts w:ascii="Courier New" w:hAnsi="Courier New" w:cs="Courier New"/>
                <w:bCs/>
                <w:szCs w:val="24"/>
              </w:rPr>
              <w:t xml:space="preserve"> aos Policiais Militares, onde toda população</w:t>
            </w:r>
            <w:r w:rsidR="00631AF3">
              <w:rPr>
                <w:rFonts w:ascii="Courier New" w:hAnsi="Courier New" w:cs="Courier New"/>
                <w:bCs/>
                <w:szCs w:val="24"/>
              </w:rPr>
              <w:t xml:space="preserve"> o</w:t>
            </w:r>
            <w:r w:rsidR="00B74495">
              <w:rPr>
                <w:rFonts w:ascii="Courier New" w:hAnsi="Courier New" w:cs="Courier New"/>
                <w:bCs/>
                <w:szCs w:val="24"/>
              </w:rPr>
              <w:t>bserva a lisura, dedicação, simplicidade e comportamento de seus Policiais perante toda a comunidade</w:t>
            </w:r>
            <w:r w:rsidR="00631AF3">
              <w:rPr>
                <w:rFonts w:ascii="Courier New" w:hAnsi="Courier New" w:cs="Courier New"/>
                <w:bCs/>
                <w:szCs w:val="24"/>
              </w:rPr>
              <w:t xml:space="preserve"> e até mesmo em ações em combate a criminalidade</w:t>
            </w:r>
            <w:r w:rsidR="00B74495">
              <w:rPr>
                <w:rFonts w:ascii="Courier New" w:hAnsi="Courier New" w:cs="Courier New"/>
                <w:bCs/>
                <w:szCs w:val="24"/>
              </w:rPr>
              <w:t>.</w:t>
            </w:r>
            <w:r w:rsidR="00631AF3">
              <w:rPr>
                <w:rFonts w:ascii="Courier New" w:hAnsi="Courier New" w:cs="Courier New"/>
                <w:bCs/>
                <w:szCs w:val="24"/>
              </w:rPr>
              <w:t xml:space="preserve"> Isso mostra a competência e profissionalismo de todos os membros do 8º Batalhão que trabalham de forma árdua para garantir a melhor formação de seus policiais.</w:t>
            </w:r>
            <w:r w:rsidR="002B2F5F">
              <w:rPr>
                <w:rFonts w:ascii="Courier New" w:hAnsi="Courier New" w:cs="Courier New"/>
                <w:szCs w:val="24"/>
              </w:rPr>
              <w:t xml:space="preserve"> </w:t>
            </w:r>
            <w:r w:rsidR="002B2F5F" w:rsidRPr="002B2F5F">
              <w:rPr>
                <w:rFonts w:ascii="Courier New" w:hAnsi="Courier New" w:cs="Courier New"/>
                <w:szCs w:val="24"/>
              </w:rPr>
              <w:t xml:space="preserve"> </w:t>
            </w:r>
            <w:r w:rsidR="006668B4" w:rsidRPr="006668B4">
              <w:rPr>
                <w:rFonts w:ascii="Courier New" w:hAnsi="Courier New" w:cs="Courier New"/>
                <w:szCs w:val="24"/>
              </w:rPr>
              <w:t xml:space="preserve"> </w:t>
            </w:r>
            <w:r w:rsidR="00AB4503" w:rsidRPr="006668B4">
              <w:rPr>
                <w:rFonts w:ascii="Courier New" w:hAnsi="Courier New" w:cs="Courier New"/>
                <w:szCs w:val="24"/>
              </w:rPr>
              <w:t xml:space="preserve"> </w:t>
            </w:r>
            <w:r w:rsidR="006B7678" w:rsidRPr="006668B4">
              <w:rPr>
                <w:rFonts w:ascii="Courier New" w:hAnsi="Courier New" w:cs="Courier New"/>
                <w:szCs w:val="24"/>
              </w:rPr>
              <w:t xml:space="preserve"> </w:t>
            </w:r>
          </w:p>
          <w:p w:rsidR="00D3536C" w:rsidRPr="006668B4" w:rsidRDefault="00D3536C" w:rsidP="006668B4">
            <w:pPr>
              <w:pStyle w:val="Ttulo6"/>
              <w:spacing w:line="360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6668B4">
              <w:rPr>
                <w:rFonts w:ascii="Courier New" w:hAnsi="Courier New" w:cs="Courier New"/>
                <w:szCs w:val="24"/>
              </w:rPr>
              <w:t xml:space="preserve">Plenário das Deliberações Erberto Flauzino de Oliveira, </w:t>
            </w:r>
            <w:r w:rsidR="00BB1DD5">
              <w:rPr>
                <w:rFonts w:ascii="Courier New" w:hAnsi="Courier New" w:cs="Courier New"/>
                <w:szCs w:val="24"/>
              </w:rPr>
              <w:t>26</w:t>
            </w:r>
            <w:r w:rsidR="006101C9">
              <w:rPr>
                <w:rFonts w:ascii="Courier New" w:hAnsi="Courier New" w:cs="Courier New"/>
                <w:szCs w:val="24"/>
              </w:rPr>
              <w:t xml:space="preserve"> de junho</w:t>
            </w:r>
            <w:r w:rsidRPr="006668B4">
              <w:rPr>
                <w:rFonts w:ascii="Courier New" w:hAnsi="Courier New" w:cs="Courier New"/>
                <w:szCs w:val="24"/>
              </w:rPr>
              <w:t xml:space="preserve"> de 2017.</w:t>
            </w:r>
            <w:r w:rsidR="006101C9">
              <w:rPr>
                <w:rFonts w:ascii="Courier New" w:hAnsi="Courier New" w:cs="Courier New"/>
                <w:szCs w:val="24"/>
              </w:rPr>
              <w:t xml:space="preserve"> </w:t>
            </w:r>
            <w:r w:rsidRPr="006668B4">
              <w:rPr>
                <w:rFonts w:ascii="Courier New" w:hAnsi="Courier New" w:cs="Courier New"/>
                <w:szCs w:val="24"/>
              </w:rPr>
              <w:t xml:space="preserve">  </w:t>
            </w:r>
            <w:r w:rsidR="009B1E43" w:rsidRPr="006668B4">
              <w:rPr>
                <w:rFonts w:ascii="Courier New" w:hAnsi="Courier New" w:cs="Courier New"/>
                <w:szCs w:val="24"/>
              </w:rPr>
              <w:t xml:space="preserve"> </w:t>
            </w:r>
          </w:p>
          <w:p w:rsidR="00D3536C" w:rsidRPr="006668B4" w:rsidRDefault="00D3536C" w:rsidP="006668B4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68B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pStyle w:val="Ttulo6"/>
              <w:spacing w:line="360" w:lineRule="auto"/>
              <w:ind w:left="1960" w:firstLine="0"/>
              <w:rPr>
                <w:rFonts w:ascii="Courier New" w:hAnsi="Courier New" w:cs="Courier New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6668B4" w:rsidRDefault="00D3536C" w:rsidP="006668B4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68B4">
              <w:rPr>
                <w:rFonts w:ascii="Courier New" w:hAnsi="Courier New" w:cs="Courier New"/>
                <w:sz w:val="24"/>
                <w:szCs w:val="24"/>
              </w:rPr>
              <w:tab/>
            </w:r>
          </w:p>
        </w:tc>
      </w:tr>
      <w:tr w:rsidR="006668B4" w:rsidRPr="006668B4" w:rsidTr="00775856">
        <w:trPr>
          <w:trHeight w:val="7066"/>
        </w:trPr>
        <w:tc>
          <w:tcPr>
            <w:tcW w:w="9709" w:type="dxa"/>
          </w:tcPr>
          <w:p w:rsidR="006668B4" w:rsidRPr="006668B4" w:rsidRDefault="006668B4" w:rsidP="006668B4">
            <w:pPr>
              <w:pStyle w:val="Textoembloco"/>
              <w:spacing w:line="360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3536C" w:rsidRPr="006668B4" w:rsidRDefault="00D3536C" w:rsidP="006668B4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D3536C" w:rsidRPr="006668B4" w:rsidRDefault="00D3536C" w:rsidP="006668B4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DC7B0A" w:rsidRPr="006668B4" w:rsidRDefault="00DC7B0A" w:rsidP="006668B4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sectPr w:rsidR="00DC7B0A" w:rsidRPr="006668B4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FB" w:rsidRDefault="009F65FB">
      <w:r>
        <w:separator/>
      </w:r>
    </w:p>
  </w:endnote>
  <w:endnote w:type="continuationSeparator" w:id="0">
    <w:p w:rsidR="009F65FB" w:rsidRDefault="009F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B4" w:rsidRDefault="00D3536C">
    <w:pPr>
      <w:pBdr>
        <w:top w:val="single" w:sz="4" w:space="1" w:color="auto"/>
      </w:pBdr>
      <w:jc w:val="center"/>
      <w:rPr>
        <w:b/>
      </w:rPr>
    </w:pPr>
    <w:r>
      <w:rPr>
        <w:b/>
        <w:sz w:val="18"/>
      </w:rPr>
      <w:t>Rua Ataliba Ramos, 1.702 - Fone (67) 3443.1890 – Fone/fax (67) 3443.1217 - CEP 79.760-000 - Batayporã - MS</w:t>
    </w:r>
  </w:p>
  <w:p w:rsidR="008735B4" w:rsidRDefault="009F65FB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FB" w:rsidRDefault="009F65FB">
      <w:r>
        <w:separator/>
      </w:r>
    </w:p>
  </w:footnote>
  <w:footnote w:type="continuationSeparator" w:id="0">
    <w:p w:rsidR="009F65FB" w:rsidRDefault="009F6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8735B4">
      <w:trPr>
        <w:trHeight w:val="1686"/>
      </w:trPr>
      <w:tc>
        <w:tcPr>
          <w:tcW w:w="1701" w:type="dxa"/>
        </w:tcPr>
        <w:p w:rsidR="008735B4" w:rsidRDefault="009F65F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60007988" r:id="rId2"/>
            </w:pict>
          </w:r>
        </w:p>
      </w:tc>
      <w:tc>
        <w:tcPr>
          <w:tcW w:w="7938" w:type="dxa"/>
        </w:tcPr>
        <w:p w:rsidR="008735B4" w:rsidRDefault="009F65FB">
          <w:pPr>
            <w:jc w:val="center"/>
            <w:rPr>
              <w:sz w:val="40"/>
            </w:rPr>
          </w:pPr>
        </w:p>
        <w:p w:rsidR="008735B4" w:rsidRPr="005840A5" w:rsidRDefault="00D3536C">
          <w:pPr>
            <w:pStyle w:val="Ttulo1"/>
            <w:rPr>
              <w:rFonts w:ascii="Courier New" w:hAnsi="Courier New" w:cs="Courier New"/>
              <w:b/>
            </w:rPr>
          </w:pPr>
          <w:r w:rsidRPr="005840A5">
            <w:rPr>
              <w:rFonts w:ascii="Courier New" w:hAnsi="Courier New" w:cs="Courier New"/>
              <w:b/>
            </w:rPr>
            <w:t>CÂMARA MUNICIPAL DE BATAYPORÃ</w:t>
          </w:r>
        </w:p>
        <w:p w:rsidR="008735B4" w:rsidRDefault="00D3536C">
          <w:pPr>
            <w:jc w:val="center"/>
          </w:pPr>
          <w:r w:rsidRPr="005840A5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8735B4" w:rsidRDefault="009F65FB">
    <w:pPr>
      <w:rPr>
        <w:sz w:val="4"/>
      </w:rPr>
    </w:pP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543"/>
      <w:gridCol w:w="3686"/>
      <w:gridCol w:w="1984"/>
    </w:tblGrid>
    <w:tr w:rsidR="008735B4">
      <w:trPr>
        <w:cantSplit/>
        <w:trHeight w:val="1134"/>
      </w:trPr>
      <w:tc>
        <w:tcPr>
          <w:tcW w:w="426" w:type="dxa"/>
          <w:textDirection w:val="btLr"/>
        </w:tcPr>
        <w:p w:rsidR="008735B4" w:rsidRDefault="00D3536C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543" w:type="dxa"/>
        </w:tcPr>
        <w:p w:rsidR="008735B4" w:rsidRDefault="009F65FB"/>
        <w:p w:rsidR="008735B4" w:rsidRDefault="009F65FB"/>
        <w:p w:rsidR="008735B4" w:rsidRDefault="009F65FB"/>
        <w:p w:rsidR="008735B4" w:rsidRDefault="009F65FB"/>
        <w:p w:rsidR="008735B4" w:rsidRDefault="009F65FB"/>
        <w:p w:rsidR="008735B4" w:rsidRDefault="009F65FB"/>
        <w:p w:rsidR="008735B4" w:rsidRDefault="009F65FB"/>
        <w:p w:rsidR="008735B4" w:rsidRDefault="009F65FB"/>
        <w:p w:rsidR="008735B4" w:rsidRDefault="009F65FB"/>
        <w:p w:rsidR="008735B4" w:rsidRDefault="009F65FB"/>
      </w:tc>
      <w:tc>
        <w:tcPr>
          <w:tcW w:w="3686" w:type="dxa"/>
        </w:tcPr>
        <w:p w:rsidR="008735B4" w:rsidRDefault="009F65FB"/>
        <w:p w:rsidR="008735B4" w:rsidRDefault="009F65FB"/>
        <w:p w:rsidR="008735B4" w:rsidRDefault="009F65FB"/>
        <w:p w:rsidR="008735B4" w:rsidRPr="00E03669" w:rsidRDefault="00D3536C">
          <w:pPr>
            <w:jc w:val="center"/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</w:pPr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>Moção de Parabenização</w:t>
          </w:r>
        </w:p>
        <w:p w:rsidR="008735B4" w:rsidRDefault="009F65FB">
          <w:pPr>
            <w:jc w:val="center"/>
            <w:rPr>
              <w:sz w:val="48"/>
              <w:u w:val="single"/>
            </w:rPr>
          </w:pPr>
        </w:p>
        <w:p w:rsidR="008735B4" w:rsidRDefault="009F65FB">
          <w:pPr>
            <w:jc w:val="center"/>
            <w:rPr>
              <w:i/>
              <w:iCs/>
              <w:u w:val="single"/>
            </w:rPr>
          </w:pPr>
        </w:p>
      </w:tc>
      <w:tc>
        <w:tcPr>
          <w:tcW w:w="1984" w:type="dxa"/>
        </w:tcPr>
        <w:p w:rsidR="008735B4" w:rsidRDefault="009F65FB"/>
        <w:p w:rsidR="008735B4" w:rsidRDefault="009F65FB"/>
        <w:p w:rsidR="008735B4" w:rsidRDefault="009F65FB"/>
        <w:p w:rsidR="008735B4" w:rsidRDefault="009F65FB"/>
        <w:p w:rsidR="008735B4" w:rsidRPr="005840A5" w:rsidRDefault="00D3536C" w:rsidP="00B74495">
          <w:pP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</w:pP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N</w:t>
          </w:r>
          <w:r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º</w:t>
          </w: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.0</w:t>
          </w:r>
          <w:r w:rsidR="006C45C9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2</w:t>
          </w:r>
          <w:r w:rsidR="00B7449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4</w:t>
          </w:r>
          <w:r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/201</w:t>
          </w: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7</w:t>
          </w:r>
        </w:p>
      </w:tc>
    </w:tr>
  </w:tbl>
  <w:p w:rsidR="008735B4" w:rsidRDefault="009F65F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735B4">
      <w:tc>
        <w:tcPr>
          <w:tcW w:w="9639" w:type="dxa"/>
        </w:tcPr>
        <w:p w:rsidR="008735B4" w:rsidRPr="005840A5" w:rsidRDefault="00D3536C" w:rsidP="005840A5">
          <w:pPr>
            <w:rPr>
              <w:rFonts w:ascii="Courier New" w:hAnsi="Courier New" w:cs="Courier New"/>
            </w:rPr>
          </w:pPr>
          <w:r w:rsidRPr="005840A5">
            <w:rPr>
              <w:rFonts w:ascii="Courier New" w:hAnsi="Courier New" w:cs="Courier New"/>
              <w:b/>
              <w:sz w:val="24"/>
            </w:rPr>
            <w:t>AUTORIA</w:t>
          </w:r>
          <w:r>
            <w:rPr>
              <w:rFonts w:ascii="Courier New" w:hAnsi="Courier New" w:cs="Courier New"/>
              <w:b/>
              <w:sz w:val="24"/>
            </w:rPr>
            <w:t xml:space="preserve">: </w:t>
          </w:r>
          <w:r w:rsidRP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Câmara Municipal de Batayporã</w:t>
          </w:r>
          <w:r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.</w:t>
          </w:r>
        </w:p>
      </w:tc>
    </w:tr>
  </w:tbl>
  <w:p w:rsidR="008735B4" w:rsidRDefault="009F65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6C"/>
    <w:rsid w:val="00057FA6"/>
    <w:rsid w:val="000D4DF5"/>
    <w:rsid w:val="000D5211"/>
    <w:rsid w:val="001731DF"/>
    <w:rsid w:val="002717AE"/>
    <w:rsid w:val="002A3409"/>
    <w:rsid w:val="002B2F5F"/>
    <w:rsid w:val="003C6167"/>
    <w:rsid w:val="004E0059"/>
    <w:rsid w:val="00543C61"/>
    <w:rsid w:val="006101C9"/>
    <w:rsid w:val="00626094"/>
    <w:rsid w:val="00631AF3"/>
    <w:rsid w:val="006668B4"/>
    <w:rsid w:val="006B7678"/>
    <w:rsid w:val="006C45C9"/>
    <w:rsid w:val="00802757"/>
    <w:rsid w:val="0083460C"/>
    <w:rsid w:val="008E1ECF"/>
    <w:rsid w:val="00955B49"/>
    <w:rsid w:val="009B1E43"/>
    <w:rsid w:val="009F65FB"/>
    <w:rsid w:val="00AB4503"/>
    <w:rsid w:val="00B43189"/>
    <w:rsid w:val="00B74495"/>
    <w:rsid w:val="00BB1DD5"/>
    <w:rsid w:val="00D30FF5"/>
    <w:rsid w:val="00D3536C"/>
    <w:rsid w:val="00D91368"/>
    <w:rsid w:val="00DC7B0A"/>
    <w:rsid w:val="00E569A6"/>
    <w:rsid w:val="00EC1CD6"/>
    <w:rsid w:val="00E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D3536C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35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D3536C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D35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5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C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D3536C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35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D3536C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D35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5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C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6</cp:revision>
  <cp:lastPrinted>2017-06-26T22:46:00Z</cp:lastPrinted>
  <dcterms:created xsi:type="dcterms:W3CDTF">2017-06-23T14:58:00Z</dcterms:created>
  <dcterms:modified xsi:type="dcterms:W3CDTF">2017-06-26T22:47:00Z</dcterms:modified>
</cp:coreProperties>
</file>